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7231C" w14:textId="050E9EAC" w:rsidR="000161FB" w:rsidRDefault="000161FB" w:rsidP="000161FB">
      <w:pPr>
        <w:tabs>
          <w:tab w:val="left" w:pos="4512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5A5AB7" wp14:editId="0BBF5DBA">
            <wp:simplePos x="0" y="0"/>
            <wp:positionH relativeFrom="column">
              <wp:posOffset>5073015</wp:posOffset>
            </wp:positionH>
            <wp:positionV relativeFrom="paragraph">
              <wp:posOffset>0</wp:posOffset>
            </wp:positionV>
            <wp:extent cx="1310640" cy="952500"/>
            <wp:effectExtent l="0" t="0" r="3810" b="0"/>
            <wp:wrapSquare wrapText="bothSides"/>
            <wp:docPr id="974" name="Picture 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" name="Picture 9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bookmarkStart w:id="0" w:name="_GoBack"/>
      <w:bookmarkEnd w:id="0"/>
      <w:r>
        <w:br w:type="textWrapping" w:clear="all"/>
      </w:r>
    </w:p>
    <w:p w14:paraId="3E07D383" w14:textId="100E0626" w:rsidR="00270D54" w:rsidRDefault="00270D54" w:rsidP="00270D54">
      <w:pPr>
        <w:pStyle w:val="a3"/>
        <w:tabs>
          <w:tab w:val="left" w:pos="4080"/>
        </w:tabs>
      </w:pPr>
      <w:r>
        <w:t xml:space="preserve">Рассмотрено </w:t>
      </w:r>
      <w:proofErr w:type="gramStart"/>
      <w:r>
        <w:t xml:space="preserve">и </w:t>
      </w:r>
      <w:r>
        <w:tab/>
        <w:t xml:space="preserve">                                                                             Утверждаю</w:t>
      </w:r>
      <w:proofErr w:type="gramEnd"/>
      <w:r>
        <w:t>:</w:t>
      </w:r>
    </w:p>
    <w:p w14:paraId="4B5FA62A" w14:textId="66AB15A0" w:rsidR="00270D54" w:rsidRDefault="00270D54" w:rsidP="00FF4CAC">
      <w:pPr>
        <w:pStyle w:val="a3"/>
      </w:pPr>
      <w:r>
        <w:t xml:space="preserve">и рекомендовано к                                                                                                     </w:t>
      </w:r>
      <w:r w:rsidR="00FF4CAC">
        <w:t xml:space="preserve"> </w:t>
      </w:r>
      <w:r>
        <w:t xml:space="preserve"> Директор МКОУ</w:t>
      </w:r>
    </w:p>
    <w:p w14:paraId="15641BD4" w14:textId="710AD1B2" w:rsidR="00270D54" w:rsidRDefault="00270D54" w:rsidP="000161FB">
      <w:r>
        <w:t xml:space="preserve">утверждению на                                                                           </w:t>
      </w:r>
      <w:r w:rsidR="000161FB">
        <w:t xml:space="preserve">  </w:t>
      </w:r>
      <w:r>
        <w:t xml:space="preserve">               </w:t>
      </w:r>
      <w:r w:rsidR="00FF4CAC">
        <w:t xml:space="preserve">  </w:t>
      </w:r>
      <w:r>
        <w:t xml:space="preserve">     </w:t>
      </w:r>
      <w:proofErr w:type="gramStart"/>
      <w:r>
        <w:t xml:space="preserve">   «</w:t>
      </w:r>
      <w:proofErr w:type="spellStart"/>
      <w:proofErr w:type="gramEnd"/>
      <w:r>
        <w:t>Хупринская</w:t>
      </w:r>
      <w:proofErr w:type="spellEnd"/>
      <w:r>
        <w:t xml:space="preserve"> СОШ»</w:t>
      </w:r>
    </w:p>
    <w:p w14:paraId="3436A7E4" w14:textId="2FD3ACAC" w:rsidR="00270D54" w:rsidRDefault="00270D54" w:rsidP="00270D54">
      <w:pPr>
        <w:pStyle w:val="a3"/>
      </w:pPr>
      <w:r>
        <w:t>Педагогическом совете                                                                                 _________</w:t>
      </w:r>
      <w:proofErr w:type="spellStart"/>
      <w:r>
        <w:t>Хайбулаев</w:t>
      </w:r>
      <w:proofErr w:type="spellEnd"/>
      <w:r>
        <w:t xml:space="preserve"> М.Г</w:t>
      </w:r>
    </w:p>
    <w:p w14:paraId="58A6A5BE" w14:textId="1E962DCB" w:rsidR="00270D54" w:rsidRDefault="00270D54" w:rsidP="00270D54">
      <w:pPr>
        <w:pStyle w:val="a3"/>
      </w:pPr>
      <w:r>
        <w:t xml:space="preserve">школы                                                                                                         Приказ № 33 от 21.01.2023.г </w:t>
      </w:r>
    </w:p>
    <w:p w14:paraId="1565CB0C" w14:textId="5879ED17" w:rsidR="00270D54" w:rsidRDefault="00270D54" w:rsidP="00270D54">
      <w:pPr>
        <w:pStyle w:val="a3"/>
      </w:pPr>
      <w:r>
        <w:t xml:space="preserve">Протокол № 5 </w:t>
      </w:r>
    </w:p>
    <w:p w14:paraId="58897BD2" w14:textId="688DFDFD" w:rsidR="00270D54" w:rsidRDefault="00270D54" w:rsidP="00270D54">
      <w:pPr>
        <w:pStyle w:val="a3"/>
      </w:pPr>
      <w:r>
        <w:t>от 21.01.2023 г.</w:t>
      </w:r>
    </w:p>
    <w:p w14:paraId="1D1596F8" w14:textId="77777777" w:rsidR="0086387E" w:rsidRDefault="0086387E">
      <w:pPr>
        <w:spacing w:after="297" w:line="259" w:lineRule="auto"/>
        <w:ind w:left="490" w:right="0"/>
        <w:jc w:val="center"/>
        <w:rPr>
          <w:b/>
          <w:bCs/>
        </w:rPr>
      </w:pPr>
    </w:p>
    <w:p w14:paraId="27CA5B20" w14:textId="0F57243B" w:rsidR="0088614F" w:rsidRPr="00270D54" w:rsidRDefault="0086387E">
      <w:pPr>
        <w:spacing w:after="297" w:line="259" w:lineRule="auto"/>
        <w:ind w:left="490" w:right="0"/>
        <w:jc w:val="center"/>
        <w:rPr>
          <w:b/>
          <w:bCs/>
        </w:rPr>
      </w:pPr>
      <w:r w:rsidRPr="00270D54">
        <w:rPr>
          <w:b/>
          <w:bCs/>
        </w:rPr>
        <w:t>ПОЛОЖЕНИЕ О ШКОЛЬНОМ ТЕАТРЕ</w:t>
      </w:r>
    </w:p>
    <w:p w14:paraId="1916A362" w14:textId="37D7893D" w:rsidR="0088614F" w:rsidRDefault="0086387E">
      <w:pPr>
        <w:numPr>
          <w:ilvl w:val="0"/>
          <w:numId w:val="1"/>
        </w:numPr>
        <w:ind w:right="53" w:hanging="706"/>
      </w:pPr>
      <w:r>
        <w:t>Общие поло</w:t>
      </w:r>
      <w:r w:rsidR="00270D54">
        <w:t>жения.</w:t>
      </w:r>
    </w:p>
    <w:p w14:paraId="1486A864" w14:textId="34C3292D" w:rsidR="0088614F" w:rsidRDefault="0086387E">
      <w:pPr>
        <w:numPr>
          <w:ilvl w:val="1"/>
          <w:numId w:val="1"/>
        </w:numPr>
        <w:ind w:right="106" w:hanging="701"/>
      </w:pPr>
      <w:r>
        <w:t xml:space="preserve">Настоящее положение разработано в соответствии с Федеральным законом </w:t>
      </w:r>
      <w:r>
        <w:rPr>
          <w:noProof/>
        </w:rPr>
        <w:drawing>
          <wp:inline distT="0" distB="0" distL="0" distR="0" wp14:anchorId="34C4DB17" wp14:editId="7F15C769">
            <wp:extent cx="57916" cy="73159"/>
            <wp:effectExtent l="0" t="0" r="0" b="0"/>
            <wp:docPr id="1766" name="Picture 1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" name="Picture 17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7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образовании в Российской Федерации» от 29.12.2012 N2273 - Ф.З. с изменениями от 2 июля 2021 года, Программы воспитания МКОУ</w:t>
      </w:r>
      <w:r w:rsidR="00270D54">
        <w:t xml:space="preserve"> «</w:t>
      </w:r>
      <w:proofErr w:type="spellStart"/>
      <w:r w:rsidR="00270D54">
        <w:t>Хупринская</w:t>
      </w:r>
      <w:proofErr w:type="spellEnd"/>
      <w:r w:rsidR="00270D54">
        <w:t xml:space="preserve"> СОШ</w:t>
      </w:r>
      <w:r>
        <w:t>», Устава МКОУ «</w:t>
      </w:r>
      <w:proofErr w:type="spellStart"/>
      <w:r w:rsidR="00270D54">
        <w:t>Хупринская</w:t>
      </w:r>
      <w:proofErr w:type="spellEnd"/>
      <w:r w:rsidR="00270D54">
        <w:t xml:space="preserve"> СОШ</w:t>
      </w:r>
      <w:r>
        <w:t>».</w:t>
      </w:r>
    </w:p>
    <w:p w14:paraId="0CF6CA3D" w14:textId="007B4E95" w:rsidR="0088614F" w:rsidRDefault="0086387E">
      <w:pPr>
        <w:numPr>
          <w:ilvl w:val="1"/>
          <w:numId w:val="1"/>
        </w:numPr>
        <w:ind w:right="106" w:hanging="701"/>
      </w:pPr>
      <w:r>
        <w:t>Положение регулирует деятельность школьного театра МКОУ «</w:t>
      </w:r>
      <w:proofErr w:type="spellStart"/>
      <w:r>
        <w:t>Хупринская</w:t>
      </w:r>
      <w:proofErr w:type="spellEnd"/>
      <w:r>
        <w:t xml:space="preserve"> СОШ» СОШ&gt;&gt; (далее — Школьный театр &lt;&lt;Победа»).</w:t>
      </w:r>
    </w:p>
    <w:p w14:paraId="72B94BB1" w14:textId="77777777" w:rsidR="0088614F" w:rsidRDefault="0086387E">
      <w:pPr>
        <w:numPr>
          <w:ilvl w:val="1"/>
          <w:numId w:val="1"/>
        </w:numPr>
        <w:ind w:right="106" w:hanging="701"/>
      </w:pPr>
      <w:r>
        <w:t>Школьный театр может иметь свою символику, в том числе используя элементы символики школы.</w:t>
      </w:r>
    </w:p>
    <w:p w14:paraId="4999B4B8" w14:textId="77777777" w:rsidR="0088614F" w:rsidRDefault="0086387E">
      <w:pPr>
        <w:numPr>
          <w:ilvl w:val="1"/>
          <w:numId w:val="1"/>
        </w:numPr>
        <w:spacing w:after="0" w:line="275" w:lineRule="auto"/>
        <w:ind w:right="106" w:hanging="701"/>
      </w:pPr>
      <w:r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14:paraId="28B6D495" w14:textId="77777777" w:rsidR="0088614F" w:rsidRDefault="0086387E">
      <w:pPr>
        <w:numPr>
          <w:ilvl w:val="1"/>
          <w:numId w:val="1"/>
        </w:numPr>
        <w:ind w:right="106" w:hanging="70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E69778D" wp14:editId="4F1C22A8">
            <wp:simplePos x="0" y="0"/>
            <wp:positionH relativeFrom="page">
              <wp:posOffset>6974293</wp:posOffset>
            </wp:positionH>
            <wp:positionV relativeFrom="page">
              <wp:posOffset>7014115</wp:posOffset>
            </wp:positionV>
            <wp:extent cx="3048" cy="6097"/>
            <wp:effectExtent l="0" t="0" r="0" b="0"/>
            <wp:wrapSquare wrapText="bothSides"/>
            <wp:docPr id="1772" name="Picture 1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" name="Picture 17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Руководитель театра подчиняется директору Школы и заместителю директора по воспитательной работе содержанию образования и образовательных программ.</w:t>
      </w:r>
    </w:p>
    <w:p w14:paraId="09061486" w14:textId="77777777" w:rsidR="0088614F" w:rsidRDefault="0086387E">
      <w:pPr>
        <w:numPr>
          <w:ilvl w:val="1"/>
          <w:numId w:val="1"/>
        </w:numPr>
        <w:spacing w:after="284"/>
        <w:ind w:right="106" w:hanging="701"/>
      </w:pPr>
      <w:r>
        <w:t>Школьный театр участвует в реализации воспитательной программы школы.</w:t>
      </w:r>
    </w:p>
    <w:p w14:paraId="494E1B97" w14:textId="15824FAC" w:rsidR="0088614F" w:rsidRPr="0086387E" w:rsidRDefault="0086387E">
      <w:pPr>
        <w:numPr>
          <w:ilvl w:val="0"/>
          <w:numId w:val="1"/>
        </w:numPr>
        <w:spacing w:after="276" w:line="259" w:lineRule="auto"/>
        <w:ind w:right="53" w:hanging="706"/>
        <w:rPr>
          <w:b/>
          <w:bCs/>
        </w:rPr>
      </w:pPr>
      <w:r w:rsidRPr="0086387E">
        <w:rPr>
          <w:b/>
          <w:bCs/>
          <w:sz w:val="26"/>
        </w:rPr>
        <w:t>Основные цели и задачи школьного театра</w:t>
      </w:r>
      <w:r>
        <w:rPr>
          <w:b/>
          <w:bCs/>
          <w:sz w:val="26"/>
        </w:rPr>
        <w:t>;</w:t>
      </w:r>
    </w:p>
    <w:p w14:paraId="54855190" w14:textId="77777777" w:rsidR="0088614F" w:rsidRDefault="0086387E">
      <w:pPr>
        <w:numPr>
          <w:ilvl w:val="1"/>
          <w:numId w:val="1"/>
        </w:numPr>
        <w:spacing w:after="30" w:line="275" w:lineRule="auto"/>
        <w:ind w:right="106" w:hanging="701"/>
      </w:pPr>
      <w:r>
        <w:t>Основная целевая установка школьного театра —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14:paraId="1996D5C2" w14:textId="77777777" w:rsidR="0088614F" w:rsidRDefault="0086387E">
      <w:pPr>
        <w:numPr>
          <w:ilvl w:val="1"/>
          <w:numId w:val="1"/>
        </w:numPr>
        <w:spacing w:after="47"/>
        <w:ind w:right="106" w:hanging="701"/>
      </w:pPr>
      <w:r>
        <w:t>Основные задачи школьного театра:</w:t>
      </w:r>
    </w:p>
    <w:p w14:paraId="4A934227" w14:textId="77777777" w:rsidR="0088614F" w:rsidRDefault="0086387E">
      <w:pPr>
        <w:numPr>
          <w:ilvl w:val="2"/>
          <w:numId w:val="1"/>
        </w:numPr>
        <w:ind w:left="652" w:right="588"/>
      </w:pPr>
      <w:r>
        <w:t>Создать условия для комплексного развития творческого потенциала учащихся,</w:t>
      </w:r>
      <w:r>
        <w:tab/>
      </w:r>
      <w:r>
        <w:rPr>
          <w:noProof/>
        </w:rPr>
        <w:drawing>
          <wp:inline distT="0" distB="0" distL="0" distR="0" wp14:anchorId="056A56FC" wp14:editId="5B97ADC1">
            <wp:extent cx="6097" cy="12193"/>
            <wp:effectExtent l="0" t="0" r="0" b="0"/>
            <wp:docPr id="1771" name="Picture 1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" name="Picture 17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формирования общей эстетической культуры.</w:t>
      </w:r>
    </w:p>
    <w:p w14:paraId="0E5DA15F" w14:textId="77777777" w:rsidR="0088614F" w:rsidRDefault="0086387E">
      <w:pPr>
        <w:numPr>
          <w:ilvl w:val="2"/>
          <w:numId w:val="1"/>
        </w:numPr>
        <w:ind w:left="652" w:right="588"/>
      </w:pPr>
      <w:r>
        <w:t>Создать условия для формирования духовно-нравственной позиции. 2.2.3. Организовать работу с психофизическим аппаратом каждого учащегося, обеспечивая возможности самовыражения и самопрезентации.</w:t>
      </w:r>
    </w:p>
    <w:p w14:paraId="39046CC3" w14:textId="77777777" w:rsidR="0088614F" w:rsidRDefault="0086387E">
      <w:pPr>
        <w:ind w:left="652" w:right="106"/>
      </w:pPr>
      <w:r>
        <w:lastRenderedPageBreak/>
        <w:t>2.2.4. 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 2.2.5. Обеспечить прохождение учащимися различных видов учебной практики в рамках междисциплинарной интеграции.</w:t>
      </w:r>
    </w:p>
    <w:p w14:paraId="79CD57F7" w14:textId="77777777" w:rsidR="0088614F" w:rsidRDefault="0086387E">
      <w:pPr>
        <w:spacing w:after="30" w:line="275" w:lineRule="auto"/>
        <w:ind w:left="614" w:right="389"/>
        <w:jc w:val="both"/>
      </w:pPr>
      <w:r>
        <w:t>2.26. 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14:paraId="55B4AAD8" w14:textId="77777777" w:rsidR="0088614F" w:rsidRDefault="0086387E">
      <w:pPr>
        <w:numPr>
          <w:ilvl w:val="2"/>
          <w:numId w:val="2"/>
        </w:numPr>
        <w:ind w:right="106" w:hanging="706"/>
      </w:pPr>
      <w:r>
        <w:t>Организовать досуг школьников в рамках содержательного общения.</w:t>
      </w:r>
    </w:p>
    <w:p w14:paraId="0F0B1416" w14:textId="77777777" w:rsidR="0088614F" w:rsidRDefault="0086387E">
      <w:pPr>
        <w:numPr>
          <w:ilvl w:val="2"/>
          <w:numId w:val="2"/>
        </w:numPr>
        <w:ind w:right="106" w:hanging="706"/>
      </w:pPr>
      <w:r>
        <w:t>Вести пропаганду театрального и музыкального искусства среди школьников.</w:t>
      </w:r>
    </w:p>
    <w:p w14:paraId="370E4DE2" w14:textId="77777777" w:rsidR="0088614F" w:rsidRDefault="0086387E">
      <w:pPr>
        <w:numPr>
          <w:ilvl w:val="2"/>
          <w:numId w:val="2"/>
        </w:numPr>
        <w:spacing w:after="30"/>
        <w:ind w:right="106" w:hanging="706"/>
      </w:pPr>
      <w:r>
        <w:t xml:space="preserve">Выявить и организовать </w:t>
      </w:r>
      <w:proofErr w:type="spellStart"/>
      <w:r>
        <w:t>допрофессиональную</w:t>
      </w:r>
      <w:proofErr w:type="spellEnd"/>
      <w:r>
        <w:t xml:space="preserve"> подготовку одарённых детей и подростков в области театрального искусства.</w:t>
      </w:r>
    </w:p>
    <w:p w14:paraId="3ACEB24A" w14:textId="77777777" w:rsidR="0088614F" w:rsidRDefault="0086387E">
      <w:pPr>
        <w:numPr>
          <w:ilvl w:val="2"/>
          <w:numId w:val="2"/>
        </w:numPr>
        <w:spacing w:after="326"/>
        <w:ind w:right="106" w:hanging="706"/>
      </w:pPr>
      <w:r>
        <w:t>Осуществлять сотрудничество с другими творческими объединениями,</w:t>
      </w:r>
    </w:p>
    <w:p w14:paraId="269A9CE6" w14:textId="77777777" w:rsidR="0088614F" w:rsidRDefault="0086387E">
      <w:pPr>
        <w:tabs>
          <w:tab w:val="center" w:pos="691"/>
          <w:tab w:val="center" w:pos="3843"/>
        </w:tabs>
        <w:spacing w:after="235" w:line="259" w:lineRule="auto"/>
        <w:ind w:right="0"/>
      </w:pPr>
      <w:r>
        <w:rPr>
          <w:sz w:val="26"/>
        </w:rPr>
        <w:tab/>
        <w:t>з.</w:t>
      </w:r>
      <w:r>
        <w:rPr>
          <w:sz w:val="26"/>
        </w:rPr>
        <w:tab/>
      </w:r>
      <w:r w:rsidRPr="0086387E">
        <w:rPr>
          <w:b/>
          <w:bCs/>
          <w:sz w:val="26"/>
        </w:rPr>
        <w:t>Организация деятельности школьного театра.</w:t>
      </w:r>
    </w:p>
    <w:p w14:paraId="1481D922" w14:textId="77777777" w:rsidR="0088614F" w:rsidRDefault="0086387E">
      <w:pPr>
        <w:numPr>
          <w:ilvl w:val="1"/>
          <w:numId w:val="5"/>
        </w:numPr>
        <w:ind w:right="134" w:hanging="696"/>
      </w:pPr>
      <w:r>
        <w:t>Деятельность школьного театра заключается в духовно-нравственном общении, в оказании помощи учащимся в самовыражении и самопрезентации,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 как на своей стационарной</w:t>
      </w:r>
    </w:p>
    <w:p w14:paraId="54739BF5" w14:textId="77777777" w:rsidR="0088614F" w:rsidRDefault="0086387E">
      <w:pPr>
        <w:ind w:left="652" w:right="106"/>
      </w:pPr>
      <w:r>
        <w:t>площадке, так и на других площадках, в том числе на выездах и гастролях.</w:t>
      </w:r>
    </w:p>
    <w:p w14:paraId="7232DF17" w14:textId="77777777" w:rsidR="0088614F" w:rsidRDefault="0086387E">
      <w:pPr>
        <w:numPr>
          <w:ilvl w:val="1"/>
          <w:numId w:val="5"/>
        </w:numPr>
        <w:spacing w:line="275" w:lineRule="auto"/>
        <w:ind w:right="134" w:hanging="696"/>
      </w:pPr>
      <w:r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14:paraId="24A57470" w14:textId="77777777" w:rsidR="0088614F" w:rsidRDefault="0086387E">
      <w:pPr>
        <w:numPr>
          <w:ilvl w:val="1"/>
          <w:numId w:val="5"/>
        </w:numPr>
        <w:spacing w:after="28"/>
        <w:ind w:right="134" w:hanging="696"/>
      </w:pPr>
      <w: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</w:p>
    <w:p w14:paraId="7A70A28F" w14:textId="77777777" w:rsidR="0088614F" w:rsidRDefault="0086387E">
      <w:pPr>
        <w:numPr>
          <w:ilvl w:val="1"/>
          <w:numId w:val="5"/>
        </w:numPr>
        <w:spacing w:after="30" w:line="275" w:lineRule="auto"/>
        <w:ind w:right="134" w:hanging="696"/>
      </w:pPr>
      <w: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</w:p>
    <w:p w14:paraId="4E1938CA" w14:textId="77777777" w:rsidR="0088614F" w:rsidRDefault="0086387E">
      <w:pPr>
        <w:numPr>
          <w:ilvl w:val="1"/>
          <w:numId w:val="5"/>
        </w:numPr>
        <w:ind w:right="134" w:hanging="696"/>
      </w:pPr>
      <w:r>
        <w:t>Наполняемость групп составляет до 20 человек.</w:t>
      </w:r>
    </w:p>
    <w:p w14:paraId="38A48C81" w14:textId="77777777" w:rsidR="0088614F" w:rsidRDefault="0086387E">
      <w:pPr>
        <w:numPr>
          <w:ilvl w:val="1"/>
          <w:numId w:val="5"/>
        </w:numPr>
        <w:ind w:right="134" w:hanging="696"/>
      </w:pPr>
      <w:r>
        <w:t>Объединения (группы) могут быть одновозрастными и разновозрастными. 3.7. Школьный театр организует работу с детьми в течение всего учебного года и в</w:t>
      </w:r>
    </w:p>
    <w:p w14:paraId="1BAEF2A7" w14:textId="77777777" w:rsidR="0088614F" w:rsidRDefault="0086387E">
      <w:pPr>
        <w:ind w:left="652" w:right="106"/>
      </w:pPr>
      <w:r>
        <w:t>каникулярное время.</w:t>
      </w:r>
    </w:p>
    <w:p w14:paraId="219FB694" w14:textId="77777777" w:rsidR="0088614F" w:rsidRDefault="0086387E">
      <w:pPr>
        <w:numPr>
          <w:ilvl w:val="1"/>
          <w:numId w:val="3"/>
        </w:numPr>
        <w:ind w:right="106" w:hanging="696"/>
      </w:pPr>
      <w:r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14:paraId="072C114E" w14:textId="77777777" w:rsidR="0088614F" w:rsidRDefault="0086387E">
      <w:pPr>
        <w:numPr>
          <w:ilvl w:val="1"/>
          <w:numId w:val="3"/>
        </w:numPr>
        <w:ind w:right="106" w:hanging="696"/>
      </w:pPr>
      <w:r>
        <w:t>Продолжительность занятий определяются расписанием.</w:t>
      </w:r>
      <w:r>
        <w:rPr>
          <w:noProof/>
        </w:rPr>
        <w:drawing>
          <wp:inline distT="0" distB="0" distL="0" distR="0" wp14:anchorId="64F1A565" wp14:editId="2562FD31">
            <wp:extent cx="3048" cy="3049"/>
            <wp:effectExtent l="0" t="0" r="0" b="0"/>
            <wp:docPr id="4466" name="Picture 4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" name="Picture 44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08007" w14:textId="77777777" w:rsidR="0088614F" w:rsidRDefault="0086387E">
      <w:pPr>
        <w:numPr>
          <w:ilvl w:val="1"/>
          <w:numId w:val="3"/>
        </w:numPr>
        <w:ind w:right="106" w:hanging="696"/>
      </w:pPr>
      <w:r>
        <w:t>Занятия проводятся по группам или всем составом, а также в индивидуальном</w:t>
      </w:r>
    </w:p>
    <w:p w14:paraId="685C6A34" w14:textId="77777777" w:rsidR="0088614F" w:rsidRDefault="0086387E">
      <w:pPr>
        <w:ind w:left="652" w:right="106"/>
      </w:pPr>
      <w:r>
        <w:lastRenderedPageBreak/>
        <w:t>порядке.</w:t>
      </w:r>
    </w:p>
    <w:p w14:paraId="3C6328AE" w14:textId="77777777" w:rsidR="0088614F" w:rsidRDefault="0086387E">
      <w:pPr>
        <w:numPr>
          <w:ilvl w:val="1"/>
          <w:numId w:val="3"/>
        </w:numPr>
        <w:spacing w:after="30" w:line="275" w:lineRule="auto"/>
        <w:ind w:right="106" w:hanging="696"/>
      </w:pPr>
      <w:r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</w:t>
      </w:r>
    </w:p>
    <w:p w14:paraId="431C623E" w14:textId="77777777" w:rsidR="0088614F" w:rsidRDefault="0086387E">
      <w:pPr>
        <w:ind w:left="652" w:right="106"/>
      </w:pPr>
      <w:r>
        <w:t>норм.</w:t>
      </w:r>
    </w:p>
    <w:p w14:paraId="32F1C5DB" w14:textId="77777777" w:rsidR="0088614F" w:rsidRDefault="0086387E">
      <w:pPr>
        <w:numPr>
          <w:ilvl w:val="1"/>
          <w:numId w:val="3"/>
        </w:numPr>
        <w:spacing w:after="30" w:line="275" w:lineRule="auto"/>
        <w:ind w:right="106" w:hanging="696"/>
      </w:pPr>
      <w:r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14:paraId="00403A87" w14:textId="77777777" w:rsidR="0088614F" w:rsidRDefault="0086387E">
      <w:pPr>
        <w:numPr>
          <w:ilvl w:val="1"/>
          <w:numId w:val="3"/>
        </w:numPr>
        <w:spacing w:after="34"/>
        <w:ind w:right="106" w:hanging="696"/>
      </w:pPr>
      <w:r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</w:t>
      </w:r>
    </w:p>
    <w:p w14:paraId="3B1209F6" w14:textId="77777777" w:rsidR="0088614F" w:rsidRDefault="0086387E">
      <w:pPr>
        <w:ind w:left="652" w:right="106"/>
      </w:pPr>
      <w:r>
        <w:t>в школьном театре.</w:t>
      </w:r>
    </w:p>
    <w:p w14:paraId="3E14EFB2" w14:textId="77777777" w:rsidR="0088614F" w:rsidRDefault="0086387E">
      <w:pPr>
        <w:numPr>
          <w:ilvl w:val="1"/>
          <w:numId w:val="3"/>
        </w:numPr>
        <w:spacing w:after="33"/>
        <w:ind w:right="106" w:hanging="696"/>
      </w:pPr>
      <w:r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— культурных традиций, и утверждается в установленном в Школе</w:t>
      </w:r>
    </w:p>
    <w:p w14:paraId="443C52E9" w14:textId="77777777" w:rsidR="0088614F" w:rsidRDefault="0086387E">
      <w:pPr>
        <w:ind w:left="652" w:right="106"/>
      </w:pPr>
      <w:r>
        <w:t>порядке.</w:t>
      </w:r>
    </w:p>
    <w:p w14:paraId="594586EA" w14:textId="77777777" w:rsidR="0088614F" w:rsidRDefault="0086387E">
      <w:pPr>
        <w:spacing w:after="27"/>
        <w:ind w:left="652" w:right="106"/>
      </w:pPr>
      <w:r>
        <w:t>З, 15. План по реализации общеразвивающей программы в школьном театре составляется руководителем театра, утверждается руководителем образовательного</w:t>
      </w:r>
    </w:p>
    <w:p w14:paraId="5B55A9C7" w14:textId="77777777" w:rsidR="0088614F" w:rsidRDefault="0086387E">
      <w:pPr>
        <w:ind w:left="652" w:right="106"/>
      </w:pPr>
      <w:r>
        <w:t>учреждения.</w:t>
      </w:r>
    </w:p>
    <w:p w14:paraId="005F3148" w14:textId="77777777" w:rsidR="0088614F" w:rsidRDefault="0086387E">
      <w:pPr>
        <w:numPr>
          <w:ilvl w:val="1"/>
          <w:numId w:val="4"/>
        </w:numPr>
        <w:spacing w:after="30" w:line="275" w:lineRule="auto"/>
      </w:pPr>
      <w:r>
        <w:t xml:space="preserve">Руководитель школьного театра, реализующий программу,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 метод действенного анализа, игровые технологии, а </w:t>
      </w:r>
      <w:proofErr w:type="gramStart"/>
      <w:r>
        <w:t>так же</w:t>
      </w:r>
      <w:proofErr w:type="gramEnd"/>
      <w:r>
        <w:t xml:space="preserve"> различные формы и методы театральной педагогики.</w:t>
      </w:r>
    </w:p>
    <w:p w14:paraId="5EF23F8B" w14:textId="77777777" w:rsidR="0088614F" w:rsidRDefault="0086387E">
      <w:pPr>
        <w:numPr>
          <w:ilvl w:val="1"/>
          <w:numId w:val="4"/>
        </w:numPr>
        <w:spacing w:after="284"/>
      </w:pPr>
      <w:r>
        <w:t>Учёт образовательных достижений учащихся в школьном учебном театре осуществляется через отчёт педагога.</w:t>
      </w:r>
    </w:p>
    <w:p w14:paraId="0E7C8DAB" w14:textId="77777777" w:rsidR="0088614F" w:rsidRPr="0086387E" w:rsidRDefault="0086387E">
      <w:pPr>
        <w:numPr>
          <w:ilvl w:val="0"/>
          <w:numId w:val="6"/>
        </w:numPr>
        <w:spacing w:after="265" w:line="259" w:lineRule="auto"/>
        <w:ind w:right="0" w:hanging="696"/>
        <w:rPr>
          <w:b/>
          <w:bCs/>
        </w:rPr>
      </w:pPr>
      <w:r w:rsidRPr="0086387E">
        <w:rPr>
          <w:b/>
          <w:bCs/>
          <w:sz w:val="26"/>
        </w:rPr>
        <w:t>Участники образовательных отношений, их права и обязанности.</w:t>
      </w:r>
    </w:p>
    <w:p w14:paraId="5B5396A3" w14:textId="77777777" w:rsidR="0088614F" w:rsidRDefault="0086387E">
      <w:pPr>
        <w:ind w:left="734" w:right="0"/>
      </w:pPr>
      <w:r>
        <w:t>4.1.</w:t>
      </w:r>
      <w: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 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14:paraId="30C6C9ED" w14:textId="77777777" w:rsidR="0088614F" w:rsidRDefault="0086387E">
      <w:pPr>
        <w:numPr>
          <w:ilvl w:val="1"/>
          <w:numId w:val="8"/>
        </w:numPr>
        <w:ind w:left="734" w:right="106"/>
      </w:pPr>
      <w: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553D535A" w14:textId="77777777" w:rsidR="0088614F" w:rsidRDefault="0086387E">
      <w:pPr>
        <w:numPr>
          <w:ilvl w:val="1"/>
          <w:numId w:val="8"/>
        </w:numPr>
        <w:ind w:left="734" w:right="106"/>
      </w:pPr>
      <w:r>
        <w:t>Права 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2CB37DC3" w14:textId="77777777" w:rsidR="0088614F" w:rsidRDefault="0086387E">
      <w:pPr>
        <w:numPr>
          <w:ilvl w:val="1"/>
          <w:numId w:val="8"/>
        </w:numPr>
        <w:ind w:left="734" w:right="106"/>
      </w:pPr>
      <w:r>
        <w:lastRenderedPageBreak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 4.7. Учащиеся обязаны регулярно посещать занятия в школьном театре.</w:t>
      </w:r>
    </w:p>
    <w:p w14:paraId="7CEC620D" w14:textId="77777777" w:rsidR="0088614F" w:rsidRDefault="0086387E">
      <w:pPr>
        <w:ind w:left="730" w:right="106"/>
      </w:pPr>
      <w:r>
        <w:t>4,8.</w:t>
      </w:r>
      <w: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137A801E" w14:textId="77777777" w:rsidR="0088614F" w:rsidRDefault="0086387E">
      <w:pPr>
        <w:numPr>
          <w:ilvl w:val="1"/>
          <w:numId w:val="7"/>
        </w:numPr>
        <w:ind w:right="106"/>
      </w:pPr>
      <w:r>
        <w:t>Педагог имеет право самостоятельно выбирать и использовать методики обучения и воспитания.</w:t>
      </w:r>
    </w:p>
    <w:p w14:paraId="5D91A7E2" w14:textId="77777777" w:rsidR="0088614F" w:rsidRDefault="0086387E">
      <w:pPr>
        <w:numPr>
          <w:ilvl w:val="1"/>
          <w:numId w:val="7"/>
        </w:numPr>
        <w:ind w:right="106"/>
      </w:pPr>
      <w:r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sectPr w:rsidR="0088614F">
      <w:pgSz w:w="11900" w:h="16840"/>
      <w:pgMar w:top="1318" w:right="931" w:bottom="1229" w:left="9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26BAC"/>
    <w:multiLevelType w:val="multilevel"/>
    <w:tmpl w:val="E3E688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CD6587"/>
    <w:multiLevelType w:val="multilevel"/>
    <w:tmpl w:val="75B292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790C37"/>
    <w:multiLevelType w:val="multilevel"/>
    <w:tmpl w:val="89E0F8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024255"/>
    <w:multiLevelType w:val="multilevel"/>
    <w:tmpl w:val="CFC6774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686C1F"/>
    <w:multiLevelType w:val="multilevel"/>
    <w:tmpl w:val="4CC209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D44E1B"/>
    <w:multiLevelType w:val="multilevel"/>
    <w:tmpl w:val="6114B5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DE0FAC"/>
    <w:multiLevelType w:val="hybridMultilevel"/>
    <w:tmpl w:val="EB2231F8"/>
    <w:lvl w:ilvl="0" w:tplc="65FE577C">
      <w:start w:val="4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6728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03D4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810D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80C61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49FE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E87D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26D5F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09EA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4B06E5"/>
    <w:multiLevelType w:val="multilevel"/>
    <w:tmpl w:val="565A0FE0"/>
    <w:lvl w:ilvl="0">
      <w:start w:val="1"/>
      <w:numFmt w:val="decimal"/>
      <w:lvlText w:val="%1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4F"/>
    <w:rsid w:val="000161FB"/>
    <w:rsid w:val="00270D54"/>
    <w:rsid w:val="0086387E"/>
    <w:rsid w:val="0088614F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E7CE"/>
  <w15:docId w15:val="{FB2E1635-221B-4AF9-92AE-4BB33B69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1" w:lineRule="auto"/>
      <w:ind w:right="8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D54"/>
    <w:pPr>
      <w:spacing w:after="0" w:line="240" w:lineRule="auto"/>
      <w:ind w:right="82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ahmedhypri2024@outlook.com</dc:creator>
  <cp:keywords/>
  <cp:lastModifiedBy>ahmedhypri2024@outlook.com</cp:lastModifiedBy>
  <cp:revision>4</cp:revision>
  <dcterms:created xsi:type="dcterms:W3CDTF">2025-01-18T15:30:00Z</dcterms:created>
  <dcterms:modified xsi:type="dcterms:W3CDTF">2025-01-18T17:06:00Z</dcterms:modified>
</cp:coreProperties>
</file>